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70" w:rsidRPr="00EC5D10" w:rsidRDefault="006F11D6" w:rsidP="00EC5D1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10">
        <w:rPr>
          <w:rFonts w:ascii="Times New Roman" w:hAnsi="Times New Roman" w:cs="Times New Roman"/>
          <w:b/>
          <w:sz w:val="28"/>
          <w:szCs w:val="28"/>
        </w:rPr>
        <w:t>Н</w:t>
      </w:r>
      <w:r w:rsidR="004D0C70" w:rsidRPr="00EC5D10">
        <w:rPr>
          <w:rFonts w:ascii="Times New Roman" w:hAnsi="Times New Roman" w:cs="Times New Roman"/>
          <w:b/>
          <w:sz w:val="28"/>
          <w:szCs w:val="28"/>
        </w:rPr>
        <w:t xml:space="preserve">а основании </w:t>
      </w:r>
      <w:r w:rsidR="0016111A" w:rsidRPr="00EC5D10">
        <w:rPr>
          <w:rFonts w:ascii="Times New Roman" w:hAnsi="Times New Roman" w:cs="Times New Roman"/>
          <w:b/>
          <w:sz w:val="28"/>
          <w:szCs w:val="28"/>
        </w:rPr>
        <w:t xml:space="preserve">договора водопользования </w:t>
      </w:r>
      <w:r w:rsidR="004D0C70" w:rsidRPr="00EC5D10">
        <w:rPr>
          <w:rFonts w:ascii="Times New Roman" w:hAnsi="Times New Roman" w:cs="Times New Roman"/>
          <w:b/>
          <w:sz w:val="28"/>
          <w:szCs w:val="28"/>
        </w:rPr>
        <w:t xml:space="preserve"> водные объекты, находящиеся в федеральной собственности, собственности субъектов Российской Федерации, предоставляются в пользование </w:t>
      </w:r>
      <w:proofErr w:type="gramStart"/>
      <w:r w:rsidR="004D0C70" w:rsidRPr="00EC5D1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4D0C70" w:rsidRPr="00EC5D10">
        <w:rPr>
          <w:rFonts w:ascii="Times New Roman" w:hAnsi="Times New Roman" w:cs="Times New Roman"/>
          <w:b/>
          <w:sz w:val="28"/>
          <w:szCs w:val="28"/>
        </w:rPr>
        <w:t>:</w:t>
      </w:r>
    </w:p>
    <w:p w:rsidR="004D0C70" w:rsidRPr="004D0C70" w:rsidRDefault="004D0C70" w:rsidP="004D0C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11A" w:rsidRPr="00C57BE2" w:rsidRDefault="004D0C70" w:rsidP="001611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E2">
        <w:rPr>
          <w:rFonts w:ascii="Times New Roman" w:hAnsi="Times New Roman" w:cs="Times New Roman"/>
          <w:sz w:val="28"/>
          <w:szCs w:val="28"/>
        </w:rPr>
        <w:t xml:space="preserve">а) </w:t>
      </w:r>
      <w:r w:rsidR="0016111A" w:rsidRPr="00C57BE2">
        <w:rPr>
          <w:rFonts w:ascii="Times New Roman" w:hAnsi="Times New Roman" w:cs="Times New Roman"/>
          <w:sz w:val="28"/>
          <w:szCs w:val="28"/>
        </w:rPr>
        <w:t xml:space="preserve"> забора (изъятия) водных ресурсов из водных объектов в соответствии с </w:t>
      </w:r>
      <w:hyperlink r:id="rId5" w:history="1">
        <w:r w:rsidR="0016111A" w:rsidRPr="00C57BE2">
          <w:rPr>
            <w:rFonts w:ascii="Times New Roman" w:hAnsi="Times New Roman" w:cs="Times New Roman"/>
            <w:sz w:val="28"/>
            <w:szCs w:val="28"/>
          </w:rPr>
          <w:t>частью 3 статьи 38</w:t>
        </w:r>
      </w:hyperlink>
      <w:r w:rsidR="0016111A" w:rsidRPr="00C57BE2">
        <w:rPr>
          <w:rFonts w:ascii="Times New Roman" w:hAnsi="Times New Roman" w:cs="Times New Roman"/>
          <w:sz w:val="28"/>
          <w:szCs w:val="28"/>
        </w:rPr>
        <w:t xml:space="preserve"> </w:t>
      </w:r>
      <w:r w:rsidR="0016111A" w:rsidRPr="00C57BE2">
        <w:rPr>
          <w:rFonts w:ascii="Times New Roman" w:hAnsi="Times New Roman" w:cs="Times New Roman"/>
          <w:sz w:val="28"/>
          <w:szCs w:val="28"/>
        </w:rPr>
        <w:t>Водного</w:t>
      </w:r>
      <w:r w:rsidR="0016111A" w:rsidRPr="00C57BE2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16111A" w:rsidRPr="00C57BE2">
        <w:rPr>
          <w:rFonts w:ascii="Times New Roman" w:hAnsi="Times New Roman" w:cs="Times New Roman"/>
          <w:sz w:val="28"/>
          <w:szCs w:val="28"/>
        </w:rPr>
        <w:t xml:space="preserve"> РФ</w:t>
      </w:r>
      <w:r w:rsidR="0016111A" w:rsidRPr="00C57BE2">
        <w:rPr>
          <w:rFonts w:ascii="Times New Roman" w:hAnsi="Times New Roman" w:cs="Times New Roman"/>
          <w:sz w:val="28"/>
          <w:szCs w:val="28"/>
        </w:rPr>
        <w:t>;</w:t>
      </w:r>
    </w:p>
    <w:p w:rsidR="0016111A" w:rsidRPr="00C57BE2" w:rsidRDefault="0016111A" w:rsidP="001611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E2">
        <w:rPr>
          <w:rFonts w:ascii="Times New Roman" w:hAnsi="Times New Roman" w:cs="Times New Roman"/>
          <w:sz w:val="28"/>
          <w:szCs w:val="28"/>
        </w:rPr>
        <w:t>б</w:t>
      </w:r>
      <w:r w:rsidRPr="00C57BE2">
        <w:rPr>
          <w:rFonts w:ascii="Times New Roman" w:hAnsi="Times New Roman" w:cs="Times New Roman"/>
          <w:sz w:val="28"/>
          <w:szCs w:val="28"/>
        </w:rPr>
        <w:t xml:space="preserve">) использования акватории водных объектов, если иное не предусмотрено </w:t>
      </w:r>
      <w:hyperlink r:id="rId6" w:history="1">
        <w:r w:rsidRPr="00C57BE2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C57B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C57B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57BE2">
        <w:rPr>
          <w:rFonts w:ascii="Times New Roman" w:hAnsi="Times New Roman" w:cs="Times New Roman"/>
          <w:sz w:val="28"/>
          <w:szCs w:val="28"/>
        </w:rPr>
        <w:t xml:space="preserve"> </w:t>
      </w:r>
      <w:r w:rsidRPr="00C57BE2">
        <w:rPr>
          <w:rFonts w:ascii="Times New Roman" w:hAnsi="Times New Roman" w:cs="Times New Roman"/>
          <w:sz w:val="28"/>
          <w:szCs w:val="28"/>
        </w:rPr>
        <w:t>статьи 11 Водного Кодекса РФ</w:t>
      </w:r>
      <w:r w:rsidRPr="00C57BE2">
        <w:rPr>
          <w:rFonts w:ascii="Times New Roman" w:hAnsi="Times New Roman" w:cs="Times New Roman"/>
          <w:sz w:val="28"/>
          <w:szCs w:val="28"/>
        </w:rPr>
        <w:t>;</w:t>
      </w:r>
    </w:p>
    <w:p w:rsidR="0016111A" w:rsidRPr="00C57BE2" w:rsidRDefault="0016111A" w:rsidP="001611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E2">
        <w:rPr>
          <w:rFonts w:ascii="Times New Roman" w:hAnsi="Times New Roman" w:cs="Times New Roman"/>
          <w:sz w:val="28"/>
          <w:szCs w:val="28"/>
        </w:rPr>
        <w:t>3) производства электрической энергии без забора (изъятия) водных ресурсов из водных объектов.</w:t>
      </w:r>
      <w:bookmarkStart w:id="0" w:name="_GoBack"/>
      <w:bookmarkEnd w:id="0"/>
    </w:p>
    <w:sectPr w:rsidR="0016111A" w:rsidRPr="00C57BE2" w:rsidSect="007821E4">
      <w:pgSz w:w="11905" w:h="16838"/>
      <w:pgMar w:top="719" w:right="850" w:bottom="36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70"/>
    <w:rsid w:val="00004FB3"/>
    <w:rsid w:val="0016111A"/>
    <w:rsid w:val="003020A6"/>
    <w:rsid w:val="00495DE3"/>
    <w:rsid w:val="004D0C70"/>
    <w:rsid w:val="00610E84"/>
    <w:rsid w:val="006F11D6"/>
    <w:rsid w:val="009362D0"/>
    <w:rsid w:val="00C57BE2"/>
    <w:rsid w:val="00EC5D10"/>
    <w:rsid w:val="00EE5FEF"/>
    <w:rsid w:val="00F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0CB5D1E5C3A2FD7CC9BEE818A4DD79A7708D80F936CA682F9A2F3B1AC505E4E6630DEA190F124733A23998152B1A3040477FCF5FU2N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0CB5D1E5C3A2FD7CC9BEE818A4DD79A7708D80F936CA682F9A2F3B1AC505E4E6630DEA1A09124733A23998152B1A3040477FCF5FU2N0L" TargetMode="External"/><Relationship Id="rId5" Type="http://schemas.openxmlformats.org/officeDocument/2006/relationships/hyperlink" Target="consultantplus://offline/ref=D30CB5D1E5C3A2FD7CC9BEE818A4DD79A7708D80F936CA682F9A2F3B1AC505E4E6630DEA1F0A1D1163ED38C4507E093142477DCD4320EAA7UEN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Анатольевна</dc:creator>
  <cp:lastModifiedBy>Тарасова Елена Анатольевна</cp:lastModifiedBy>
  <cp:revision>5</cp:revision>
  <dcterms:created xsi:type="dcterms:W3CDTF">2022-02-10T11:12:00Z</dcterms:created>
  <dcterms:modified xsi:type="dcterms:W3CDTF">2022-02-10T11:15:00Z</dcterms:modified>
</cp:coreProperties>
</file>